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Default Extension="wmf" ContentType="image/x-wm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0F" w:rsidRDefault="00530BE0">
      <w:pPr>
        <w:pStyle w:val="z-TopofForm"/>
      </w:pPr>
      <w:r>
        <w:t>Top of Form</w:t>
      </w:r>
    </w:p>
    <w:p w:rsidR="00FA280F" w:rsidRDefault="00893AEF">
      <w:pPr>
        <w:divId w:val="1725331239"/>
      </w:pPr>
      <w:r w:rsidRPr="00893AEF">
        <w:rPr>
          <w:rFonts w:eastAsia="Times New Roman"/>
          <w:vanish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in">
            <v:imagedata r:id="rId5" o:title=""/>
          </v:shape>
        </w:pict>
      </w:r>
      <w:r w:rsidR="00530BE0">
        <w:rPr>
          <w:rFonts w:eastAsia="Times New Roman"/>
        </w:rPr>
        <w:t>Origins of Christianity (THEO 206)</w:t>
      </w:r>
    </w:p>
    <w:p w:rsidR="00FA280F" w:rsidRDefault="00530BE0">
      <w:pPr>
        <w:pStyle w:val="Heading2"/>
        <w:divId w:val="1323392013"/>
        <w:rPr>
          <w:rFonts w:eastAsia="Times New Roman"/>
        </w:rPr>
      </w:pPr>
      <w:r>
        <w:rPr>
          <w:rFonts w:eastAsia="Times New Roman"/>
        </w:rPr>
        <w:t>Quiz 3: Submission Review</w:t>
      </w:r>
    </w:p>
    <w:tbl>
      <w:tblPr>
        <w:tblW w:w="0" w:type="auto"/>
        <w:tblCellSpacing w:w="15" w:type="dxa"/>
        <w:tblLook w:val="04A0"/>
      </w:tblPr>
      <w:tblGrid>
        <w:gridCol w:w="8302"/>
      </w:tblGrid>
      <w:tr w:rsidR="00FA280F">
        <w:trPr>
          <w:divId w:val="1323392013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44"/>
              <w:gridCol w:w="6622"/>
            </w:tblGrid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Student ID: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</w:t>
                  </w: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First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Last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Started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Completed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Time taken: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Sections: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280F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PAINFUL PARTITION (150-430) LESSON 7:</w:t>
                  </w:r>
                  <w:r>
                    <w:rPr>
                      <w:rFonts w:eastAsia="Times New Roman"/>
                    </w:rPr>
                    <w:t xml:space="preserve"> 18 / 18</w:t>
                  </w:r>
                </w:p>
                <w:p w:rsidR="00FA280F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GODS, GOD, AND CHRIST (381-681) LESSON 8:</w:t>
                  </w:r>
                  <w:r>
                    <w:rPr>
                      <w:rFonts w:eastAsia="Times New Roman"/>
                    </w:rPr>
                    <w:t xml:space="preserve"> 13 / 13</w:t>
                  </w:r>
                </w:p>
                <w:p w:rsidR="00FA280F" w:rsidRDefault="00530BE0">
                  <w:pPr>
                    <w:numPr>
                      <w:ilvl w:val="0"/>
                      <w:numId w:val="1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HEYDAY OF PATRISTIC LITERATURE LESSON 9:</w:t>
                  </w:r>
                  <w:r>
                    <w:rPr>
                      <w:rFonts w:eastAsia="Times New Roman"/>
                    </w:rPr>
                    <w:t xml:space="preserve"> 13 / 13</w:t>
                  </w:r>
                </w:p>
              </w:tc>
            </w:tr>
            <w:tr w:rsidR="00FA280F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Total Grade: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FA280F" w:rsidRDefault="00530BE0">
      <w:pPr>
        <w:shd w:val="clear" w:color="auto" w:fill="EEEEEE"/>
        <w:divId w:val="1323268080"/>
        <w:rPr>
          <w:rFonts w:eastAsia="Times New Roman"/>
        </w:rPr>
      </w:pPr>
      <w:r>
        <w:rPr>
          <w:rStyle w:val="Strong"/>
          <w:rFonts w:eastAsia="Times New Roman"/>
        </w:rPr>
        <w:t>Legend:</w:t>
      </w:r>
    </w:p>
    <w:p w:rsidR="00FA280F" w:rsidRDefault="00530BE0">
      <w:pPr>
        <w:pStyle w:val="NormalWeb"/>
        <w:shd w:val="clear" w:color="auto" w:fill="EEEEEE"/>
        <w:divId w:val="1323268080"/>
      </w:pPr>
      <w:r>
        <w:t xml:space="preserve">Your correct response is highlighted in </w:t>
      </w:r>
      <w:r>
        <w:rPr>
          <w:b/>
          <w:bCs/>
          <w:color w:val="008000"/>
        </w:rPr>
        <w:t>green</w:t>
      </w:r>
      <w:r>
        <w:t>.</w:t>
      </w:r>
      <w:r>
        <w:br/>
        <w:t xml:space="preserve">Your incorrect response is highlighted in </w:t>
      </w:r>
      <w:r>
        <w:rPr>
          <w:b/>
          <w:bCs/>
          <w:color w:val="FF0000"/>
        </w:rPr>
        <w:t>red</w:t>
      </w:r>
      <w:r>
        <w:t>.</w:t>
      </w:r>
      <w:r>
        <w:br/>
        <w:t xml:space="preserve">If you did not select the correct answer, it will be highlighted in </w:t>
      </w:r>
      <w:r>
        <w:rPr>
          <w:b/>
          <w:bCs/>
          <w:color w:val="00CCFF"/>
        </w:rPr>
        <w:t>blue</w:t>
      </w:r>
      <w:r>
        <w:t xml:space="preserve">. </w:t>
      </w:r>
    </w:p>
    <w:tbl>
      <w:tblPr>
        <w:tblW w:w="0" w:type="auto"/>
        <w:tblCellSpacing w:w="15" w:type="dxa"/>
        <w:tblLook w:val="04A0"/>
      </w:tblPr>
      <w:tblGrid>
        <w:gridCol w:w="10820"/>
      </w:tblGrid>
      <w:tr w:rsidR="00FA280F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80F" w:rsidRDefault="00530BE0">
            <w:pPr>
              <w:pStyle w:val="Heading3"/>
            </w:pPr>
            <w:r>
              <w:rPr>
                <w:rFonts w:eastAsia="Times New Roman"/>
              </w:rPr>
              <w:t>THE PAINFUL PARTITION (150-430) LESSON 7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Montanists were a third-century Christian group that favored: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opposing the Gnostics to the bitter end</w:t>
                  </w:r>
                </w:p>
                <w:p w:rsidR="00FA280F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church of the Spirit and prophecy over one of bishops </w:t>
                  </w:r>
                </w:p>
                <w:p w:rsidR="00FA280F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living in the purity of mountain air </w:t>
                  </w:r>
                </w:p>
                <w:p w:rsidR="00FA280F" w:rsidRDefault="00530BE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/>
                    <w:divId w:val="16492451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declaring Mary Magdalene a bishop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characters saw in free will a divine gift (a “natural grace”) allowing one to act freely towards one's salvation?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Arius </w:t>
                  </w:r>
                </w:p>
                <w:p w:rsidR="00FA280F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Constantine</w:t>
                  </w:r>
                </w:p>
                <w:p w:rsidR="00FA280F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Pelagius </w:t>
                  </w:r>
                </w:p>
                <w:p w:rsidR="00FA280F" w:rsidRDefault="00530BE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/>
                    <w:divId w:val="193307798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Montanus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Athanasius of Alexandria was one of the main players in which controversy?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Pelagian controversy </w:t>
                  </w:r>
                </w:p>
                <w:p w:rsidR="00FA280F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FA280F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Nestorian controversy </w:t>
                  </w:r>
                </w:p>
                <w:p w:rsidR="00FA280F" w:rsidRDefault="00530B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173161734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Arian controversy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councils established God as being one in nature (or substance) and three in persons (Father, Son, and Holy Spirit)?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Ephesus </w:t>
                  </w:r>
                </w:p>
                <w:p w:rsidR="00FA280F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council of Athens</w:t>
                  </w:r>
                </w:p>
                <w:p w:rsidR="00FA280F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council of Constantinople </w:t>
                  </w:r>
                </w:p>
                <w:p w:rsidR="00FA280F" w:rsidRDefault="00530B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6089274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Nicaea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dates marks the definitive division of the Christian empire into east and west?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395 AD</w:t>
                  </w:r>
                </w:p>
                <w:p w:rsidR="00FA280F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325 AD</w:t>
                  </w:r>
                </w:p>
                <w:p w:rsidR="00FA280F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 BC</w:t>
                  </w:r>
                </w:p>
                <w:p w:rsidR="00FA280F" w:rsidRDefault="00530B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3432399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70 AD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Edict of Milan did what for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Allowed Diocletian to persecute Christians </w:t>
                  </w:r>
                </w:p>
                <w:p w:rsidR="00FA280F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Established tolerance towards Christianity </w:t>
                  </w:r>
                </w:p>
                <w:p w:rsidR="00FA280F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Converted Constantine to Christianity</w:t>
                  </w:r>
                </w:p>
                <w:p w:rsidR="00FA280F" w:rsidRDefault="00530B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3908347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Allowed pagan to use Christians as scapegoats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councils condemned Arius and added to the Creed the word “homoousios” (of one substance)?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Chalcedon </w:t>
                  </w:r>
                </w:p>
                <w:p w:rsidR="00FA280F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Council of Constantinople </w:t>
                  </w:r>
                </w:p>
                <w:p w:rsidR="00FA280F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Council of Ephesus</w:t>
                  </w:r>
                </w:p>
                <w:p w:rsidR="00FA280F" w:rsidRDefault="00530B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93094073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Council of Nicaea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book did Marcion believe dealt with an inferior God?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Hebrew Bible </w:t>
                  </w:r>
                </w:p>
                <w:p w:rsidR="00FA280F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Gospels </w:t>
                  </w:r>
                </w:p>
                <w:p w:rsidR="00FA280F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Paul's letters</w:t>
                  </w:r>
                </w:p>
                <w:p w:rsidR="00FA280F" w:rsidRDefault="00530B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64836358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Book of Revelation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Why is the Battle of the Milvian Bridge relevant to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Diocletian murdered all the bishops in Rome </w:t>
                  </w:r>
                </w:p>
                <w:p w:rsidR="00FA280F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This battle defeated the pagans </w:t>
                  </w:r>
                </w:p>
                <w:p w:rsidR="00FA280F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This battle united the empire east and west</w:t>
                  </w:r>
                </w:p>
                <w:p w:rsidR="00FA280F" w:rsidRDefault="00530B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78978795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Constantine had his vision of the cross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What is Docetism?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belief that Christ was divine </w:t>
                  </w:r>
                </w:p>
                <w:p w:rsidR="00FA280F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belief that Christ was human </w:t>
                  </w:r>
                </w:p>
                <w:p w:rsidR="00FA280F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belief that Christ only seemed to be divine </w:t>
                  </w:r>
                </w:p>
                <w:p w:rsidR="00FA280F" w:rsidRDefault="00530B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65722342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The belief that Christ only seemed to have a human body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Why was Diocletian relevant to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it was the city where the first defense of Jesus' divinity took place </w:t>
                  </w:r>
                </w:p>
                <w:p w:rsidR="00FA280F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 called the Council of Nicaea </w:t>
                  </w:r>
                </w:p>
                <w:p w:rsidR="00FA280F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he persecuted Christians </w:t>
                  </w:r>
                </w:p>
                <w:p w:rsidR="00FA280F" w:rsidRDefault="00530B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5030172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he defeated emperor Constantine in the Battle at the Milvian Bridge in Rome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Manichaeism argued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evil is due to a permanent cosmic conflict between Light and Dark </w:t>
                  </w:r>
                </w:p>
                <w:p w:rsidR="00FA280F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soul will not exist once the person dies </w:t>
                  </w:r>
                </w:p>
                <w:p w:rsidR="00FA280F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was a disciple of Mani </w:t>
                  </w:r>
                </w:p>
                <w:p w:rsidR="00FA280F" w:rsidRDefault="00530B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153781061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Virgin Mary was not the mother of Jesus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Arius was the fourth-century Egyptian priest who: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affirmed that Jesus is a mere creature </w:t>
                  </w:r>
                </w:p>
                <w:p w:rsidR="00FA280F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protested against emperor Constantine </w:t>
                  </w:r>
                </w:p>
                <w:p w:rsidR="00FA280F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baptized emperor Constantine on his deathbed</w:t>
                  </w:r>
                </w:p>
                <w:p w:rsidR="00FA280F" w:rsidRDefault="00530B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116536600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died as a result of being bitten by a crocodile on the Nile River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14: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Creed of Nicaea (of 325 CE) stated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not God but Satan created the world </w:t>
                  </w:r>
                </w:p>
                <w:p w:rsidR="00FA280F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Jesus is consubstantial with the Father </w:t>
                  </w:r>
                </w:p>
                <w:p w:rsidR="00FA280F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God is not the Father of Jesus</w:t>
                  </w:r>
                </w:p>
                <w:p w:rsidR="00FA280F" w:rsidRDefault="00530B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36370343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Holy Spirit does not exist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15: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Marcionites believed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Paul and Jesus were one and the same person </w:t>
                  </w:r>
                </w:p>
                <w:p w:rsidR="00FA280F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Old Testament is the real scripture they should use </w:t>
                  </w:r>
                </w:p>
                <w:p w:rsidR="00FA280F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Marcion was a Jewish prophet</w:t>
                  </w:r>
                </w:p>
                <w:p w:rsidR="00FA280F" w:rsidRDefault="00530B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43860396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only real scriptures are the Gospel of Luke, and Paulâ€™s epistles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16: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groups believed that Jesus was a creature and had not always existed?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Montanists </w:t>
                  </w:r>
                </w:p>
                <w:p w:rsidR="00FA280F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Donatists </w:t>
                  </w:r>
                </w:p>
                <w:p w:rsidR="00FA280F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Arians </w:t>
                  </w:r>
                </w:p>
                <w:p w:rsidR="00FA280F" w:rsidRDefault="00530B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204914055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Marcionites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17: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Donatists were a group of African clergy who: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embraced ritual purity and separated themselves from the world </w:t>
                  </w:r>
                </w:p>
                <w:p w:rsidR="00FA280F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invented and sold donuts in early Christianity </w:t>
                  </w:r>
                </w:p>
                <w:p w:rsidR="00FA280F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protested against the divinity of Jesus</w:t>
                  </w:r>
                </w:p>
                <w:p w:rsidR="00FA280F" w:rsidRDefault="00530B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03057180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were followers of bishop Augustine of Hippo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640761988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640761988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18: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Diocletian was: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name of a Roman city </w:t>
                  </w:r>
                </w:p>
                <w:p w:rsidR="00FA280F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second-century theologian </w:t>
                  </w:r>
                </w:p>
                <w:p w:rsidR="00FA280F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FA280F" w:rsidRDefault="00530B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121446495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fourth-century Roman emperor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640761988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A280F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80F" w:rsidRDefault="00530BE0">
            <w:pPr>
              <w:pStyle w:val="Heading3"/>
            </w:pPr>
            <w:r>
              <w:rPr>
                <w:rFonts w:eastAsia="Times New Roman"/>
              </w:rPr>
              <w:t>GODS, GOD, AND CHRIST (381-681) LESSON 8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the Council of Ephesus of 431 CE: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Christ was both God and human united in one person</w:t>
                  </w:r>
                </w:p>
                <w:p w:rsidR="00FA280F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 was God in human disguise </w:t>
                  </w:r>
                </w:p>
                <w:p w:rsidR="00FA280F" w:rsidRDefault="00530B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6675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 was a just a creature like us humans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had a great impact on the rise of monotheism emphasizing that the many gods were in fact aspects of a single god?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Athanasius</w:t>
                  </w:r>
                </w:p>
                <w:p w:rsidR="00FA280F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Paul </w:t>
                  </w:r>
                </w:p>
                <w:p w:rsidR="00FA280F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Philosophers and philosophy third century </w:t>
                  </w:r>
                </w:p>
                <w:p w:rsidR="00FA280F" w:rsidRDefault="00530B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20701814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characters stated that the Logos took the place of the human soul in Jesus Christ, therefore Jesus’ human nature would be incomplete?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Apollinarius of Laodicaea</w:t>
                  </w:r>
                </w:p>
                <w:p w:rsidR="00FA280F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Clement </w:t>
                  </w:r>
                </w:p>
                <w:p w:rsidR="00FA280F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Gregory of Nazianzus </w:t>
                  </w:r>
                </w:p>
                <w:p w:rsidR="00FA280F" w:rsidRDefault="00530B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97028094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Origen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the Christological definition of Chalcedon, Jesus: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two persons, one divine and one human </w:t>
                  </w:r>
                </w:p>
                <w:p w:rsidR="00FA280F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is one person, in two natures, divine and human </w:t>
                  </w:r>
                </w:p>
                <w:p w:rsidR="00FA280F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neither really god, nor really human</w:t>
                  </w:r>
                </w:p>
                <w:p w:rsidR="00FA280F" w:rsidRDefault="00530B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4389128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only God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council of Ephesus in 431 came up with the ingredients of a doctrine of “hypostatic union” in regards to Jesus Christ, which means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true personal union of two natures took place in Jesus </w:t>
                  </w:r>
                </w:p>
                <w:p w:rsidR="00FA280F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was not of the same substance as the Father </w:t>
                  </w:r>
                </w:p>
                <w:p w:rsidR="00FA280F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Jesusâ€™ divine and human natures were only loosely united</w:t>
                  </w:r>
                </w:p>
                <w:p w:rsidR="00FA280F" w:rsidRDefault="00530B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474636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There was no personal union of two natures (human and divine) of 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patriarch Nestorius of Constantinople (428-431) argued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Cyril of Alexandria denied the divinity of Jesus </w:t>
                  </w:r>
                </w:p>
                <w:p w:rsidR="00FA280F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Virgin Mary should not be called "Mother of God" </w:t>
                  </w:r>
                </w:p>
                <w:p w:rsidR="00FA280F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Emperor Constantine was no Christian</w:t>
                  </w:r>
                </w:p>
                <w:p w:rsidR="00FA280F" w:rsidRDefault="00530B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10373131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Empress Pulcheria should not be baptized as a Christian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Under the influence of Jewish monotheism, some Christians affirmed God’s oneness; Son and Spirit were mere: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Duplicates </w:t>
                  </w:r>
                </w:p>
                <w:p w:rsidR="00FA280F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Aspects, masks </w:t>
                  </w:r>
                </w:p>
                <w:p w:rsidR="00FA280F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Illusions</w:t>
                  </w:r>
                </w:p>
                <w:p w:rsidR="00FA280F" w:rsidRDefault="00530B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33916312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Fictional characters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the Christological definition of Chalcedon, Mary is: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virgin who never gave birth </w:t>
                  </w:r>
                </w:p>
                <w:p w:rsidR="00FA280F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virgin God-bearer (or Mother of God) </w:t>
                  </w:r>
                </w:p>
                <w:p w:rsidR="00FA280F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Elizabethâ€™s cousin</w:t>
                  </w:r>
                </w:p>
                <w:p w:rsidR="00FA280F" w:rsidRDefault="00530B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196399974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cousin of 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doctrine about the person and works of Jesus Christ is referred to as: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Monotheism </w:t>
                  </w:r>
                </w:p>
                <w:p w:rsidR="00FA280F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Christianity </w:t>
                  </w:r>
                </w:p>
                <w:p w:rsidR="00FA280F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Trinitarianism</w:t>
                  </w:r>
                </w:p>
                <w:p w:rsidR="00FA280F" w:rsidRDefault="00530B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153642646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Christology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</w:pPr>
                  <w:r>
                    <w:rPr>
                      <w:rStyle w:val="Strong"/>
                      <w:rFonts w:eastAsia="Times New Roman"/>
                    </w:rPr>
                    <w:t>Orthodoxy refers to:</w:t>
                  </w:r>
                  <w:r>
                    <w:rPr>
                      <w:rFonts w:eastAsia="Times New Roman"/>
                      <w:b/>
                      <w:bCs/>
                    </w:rPr>
                    <w:br/>
                  </w:r>
                </w:p>
                <w:p w:rsidR="00FA280F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doctrine of the Gnostics </w:t>
                  </w:r>
                </w:p>
                <w:p w:rsidR="00FA280F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Buddhism </w:t>
                  </w:r>
                </w:p>
                <w:p w:rsidR="00FA280F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Donatusâ€™ doctrine about the church belonging only to the saints</w:t>
                  </w:r>
                </w:p>
                <w:p w:rsidR="00FA280F" w:rsidRDefault="00530B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208090299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doctrine the early church crystallized by means of exclusions of other groups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</w:pPr>
                  <w:r>
                    <w:rPr>
                      <w:rStyle w:val="Strong"/>
                      <w:rFonts w:eastAsia="Times New Roman"/>
                    </w:rPr>
                    <w:t xml:space="preserve">Which of the following are near eastern divinities mentioned in the Hebrew Bible? </w:t>
                  </w:r>
                  <w:r>
                    <w:rPr>
                      <w:rFonts w:eastAsia="Times New Roman"/>
                      <w:b/>
                      <w:bCs/>
                    </w:rPr>
                    <w:br/>
                  </w:r>
                </w:p>
                <w:p w:rsidR="00FA280F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Tiamath </w:t>
                  </w:r>
                </w:p>
                <w:p w:rsidR="00FA280F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Marduk </w:t>
                  </w:r>
                </w:p>
                <w:p w:rsidR="00FA280F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Baal </w:t>
                  </w:r>
                </w:p>
                <w:p w:rsidR="00FA280F" w:rsidRDefault="00530B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13267504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Theologians from which city tended to interpret the Bible literally and historically, which lead to a low Christology?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Corinthian </w:t>
                  </w:r>
                </w:p>
                <w:p w:rsidR="00FA280F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Antioch </w:t>
                  </w:r>
                </w:p>
                <w:p w:rsidR="00FA280F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Alexandria </w:t>
                  </w:r>
                </w:p>
                <w:p w:rsidR="00FA280F" w:rsidRDefault="00530B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6912300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Ephesus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776978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776978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the following cult gods began the move towards monotheism?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Zeus</w:t>
                  </w:r>
                </w:p>
                <w:p w:rsidR="00FA280F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Sun God</w:t>
                  </w:r>
                </w:p>
                <w:p w:rsidR="00FA280F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Minerva</w:t>
                  </w:r>
                </w:p>
                <w:p w:rsidR="00FA280F" w:rsidRDefault="00530B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20716113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Athena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776978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A280F">
        <w:trPr>
          <w:divId w:val="95047543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A280F" w:rsidRDefault="00530BE0">
            <w:pPr>
              <w:pStyle w:val="Heading3"/>
            </w:pPr>
            <w:r>
              <w:rPr>
                <w:rFonts w:eastAsia="Times New Roman"/>
              </w:rPr>
              <w:t>HEYDAY OF PATRISTIC LITERATURE LESSON 9</w:t>
            </w: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In his Confessions 7, Augustine finally comes to the understanding of: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Celibacy</w:t>
                  </w:r>
                </w:p>
                <w:p w:rsidR="00FA280F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God, Christ and evil</w:t>
                  </w:r>
                </w:p>
                <w:p w:rsidR="00FA280F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bible</w:t>
                  </w:r>
                </w:p>
                <w:p w:rsidR="00FA280F" w:rsidRDefault="00530BE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/>
                    <w:divId w:val="10009604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Life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characters was intrepid defender of Nicaea against the Arians?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Athanasius </w:t>
                  </w:r>
                </w:p>
                <w:p w:rsidR="00FA280F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Origen </w:t>
                  </w:r>
                </w:p>
                <w:p w:rsidR="00FA280F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Cyril of Alexandria </w:t>
                  </w:r>
                </w:p>
                <w:p w:rsidR="00FA280F" w:rsidRDefault="00530BE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/>
                    <w:divId w:val="110326353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Constantine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 Who coined the phrase "original sin"?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Basil of Caesarea</w:t>
                  </w:r>
                </w:p>
                <w:p w:rsidR="00FA280F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Augustine of Hippo </w:t>
                  </w:r>
                </w:p>
                <w:p w:rsidR="00FA280F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 Christ </w:t>
                  </w:r>
                </w:p>
                <w:p w:rsidR="00FA280F" w:rsidRDefault="00530BE0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  <w:divId w:val="34020202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Emperor Constantine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Augustine of Hippo was a Catholic theologian who: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argued in favor of the crusades</w:t>
                  </w:r>
                </w:p>
                <w:p w:rsidR="00FA280F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maintained, with Mani, that the material world is evil </w:t>
                  </w:r>
                </w:p>
                <w:p w:rsidR="00FA280F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influenced many fields of life, including theology, political science, and psychology </w:t>
                  </w:r>
                </w:p>
                <w:p w:rsidR="00FA280F" w:rsidRDefault="00530BE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  <w:divId w:val="1658340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was in pursuit of bodily pleasures after becoming a bishop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Christian Augustine maintained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Sexuality is to be condemned</w:t>
                  </w:r>
                </w:p>
                <w:p w:rsidR="00FA280F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world is good because a good God created it </w:t>
                  </w:r>
                </w:p>
                <w:p w:rsidR="00FA280F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Mani was right that matter is evil </w:t>
                  </w:r>
                </w:p>
                <w:p w:rsidR="00FA280F" w:rsidRDefault="00530BE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/>
                    <w:divId w:val="6741876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Christianity was nothing but Platonism for the masses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story of “The Slave Child and the Rich Child”, which lead to the realization that astrology was false is found in the book of which theologian?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Origen</w:t>
                  </w:r>
                </w:p>
                <w:p w:rsidR="00FA280F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Augustine </w:t>
                  </w:r>
                </w:p>
                <w:p w:rsidR="00FA280F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Athanasius of Alexandria </w:t>
                  </w:r>
                </w:p>
                <w:p w:rsidR="00FA280F" w:rsidRDefault="00530BE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/>
                    <w:divId w:val="3515391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Justine Martyr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In 553 a counsel of bishops convened by emperor condemned which theologian as a heretic?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Philo of Alexandria</w:t>
                  </w:r>
                </w:p>
                <w:p w:rsidR="00FA280F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Augustine </w:t>
                  </w:r>
                </w:p>
                <w:p w:rsidR="00FA280F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Athanasius </w:t>
                  </w:r>
                </w:p>
                <w:p w:rsidR="00FA280F" w:rsidRDefault="00530BE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/>
                    <w:divId w:val="113194074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Origen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Augustine put the Book of Revelation in a totally new perspective by arguing that: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four beasts of Revelation referred to four Christian emperors</w:t>
                  </w:r>
                </w:p>
                <w:p w:rsidR="00FA280F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no empire can be evil per se, but church and state should collaborate </w:t>
                  </w:r>
                </w:p>
                <w:p w:rsidR="00FA280F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number 666 referred to emperor Diocletian </w:t>
                  </w:r>
                </w:p>
                <w:p w:rsidR="00FA280F" w:rsidRDefault="00530BE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/>
                    <w:divId w:val="102564325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end of the world will come during his life time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the following is a literary style of patristic literature?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  <w:p w:rsidR="00FA280F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Commentary</w:t>
                  </w:r>
                </w:p>
                <w:p w:rsidR="00FA280F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Apologetic</w:t>
                  </w:r>
                </w:p>
                <w:p w:rsidR="00FA280F" w:rsidRDefault="00530BE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/>
                    <w:divId w:val="68166277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Polemic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Origen’s ideas were condemned by the church?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  <w:p w:rsidR="00FA280F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spherical shape of the resurrected body </w:t>
                  </w:r>
                </w:p>
                <w:p w:rsidR="00FA280F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preexistence of the soul </w:t>
                  </w:r>
                </w:p>
                <w:p w:rsidR="00FA280F" w:rsidRDefault="00530BE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/>
                    <w:divId w:val="55824853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universal salvation of all rational beings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Augustine, God created the "seminal principles":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to escape the sadness he was experiencing because his son Jesus was crucified </w:t>
                  </w:r>
                </w:p>
                <w:p w:rsidR="00FA280F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to affirm that Jesus is his Son</w:t>
                  </w:r>
                </w:p>
                <w:p w:rsidR="00FA280F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as the basis for everything that subsequently came to be </w:t>
                  </w:r>
                </w:p>
                <w:p w:rsidR="00FA280F" w:rsidRDefault="00530BE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/>
                    <w:divId w:val="9371768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in order to deal with Jesus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"Original sin" refers to the: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fact that Jesus was offering to forgive sins </w:t>
                  </w:r>
                </w:p>
                <w:p w:rsidR="00FA280F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Jesusâ€™ suffering and death on the cross</w:t>
                  </w:r>
                </w:p>
                <w:p w:rsidR="00FA280F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sin of Adam and Eve that was somehow transmitted to the entire human race </w:t>
                  </w:r>
                </w:p>
                <w:p w:rsidR="00FA280F" w:rsidRDefault="00530BE0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/>
                    <w:divId w:val="36093671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ability to create sin that has a high degree of originality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divId w:val="1001813404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1545"/>
              <w:gridCol w:w="9030"/>
              <w:gridCol w:w="125"/>
            </w:tblGrid>
            <w:tr w:rsidR="00FA280F">
              <w:trPr>
                <w:divId w:val="1001813404"/>
                <w:tblCellSpacing w:w="15" w:type="dxa"/>
              </w:trPr>
              <w:tc>
                <w:tcPr>
                  <w:tcW w:w="1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530B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According to Augustine, sexuality: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FA280F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is a regrettable mistake </w:t>
                  </w:r>
                </w:p>
                <w:p w:rsidR="00FA280F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is to be condemned</w:t>
                  </w:r>
                </w:p>
                <w:p w:rsidR="00FA280F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was meant to be enjoyed for its own sake </w:t>
                  </w:r>
                </w:p>
                <w:p w:rsidR="00FA280F" w:rsidRDefault="00530BE0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/>
                    <w:divId w:val="3600420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passes easily out of rational control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A280F">
              <w:trPr>
                <w:divId w:val="100181340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530B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A280F" w:rsidRDefault="00FA280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FA280F" w:rsidRDefault="00FA280F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FA280F" w:rsidRDefault="00530BE0">
      <w:pPr>
        <w:divId w:val="89549204"/>
        <w:rPr>
          <w:rFonts w:eastAsia="Times New Roman"/>
        </w:rPr>
      </w:pPr>
      <w:r>
        <w:rPr>
          <w:rFonts w:eastAsia="Times New Roman"/>
        </w:rPr>
        <w:t>© 2009 eConcordia.com Inc. All rights reserved.</w:t>
      </w:r>
    </w:p>
    <w:p w:rsidR="00FA280F" w:rsidRDefault="00530BE0">
      <w:pPr>
        <w:pStyle w:val="z-BottomofForm"/>
      </w:pPr>
      <w:r>
        <w:t>Bottom of Form</w:t>
      </w:r>
    </w:p>
    <w:sectPr w:rsidR="00FA280F" w:rsidSect="00FA280F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A5A"/>
    <w:multiLevelType w:val="multilevel"/>
    <w:tmpl w:val="5470BD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010C9"/>
    <w:multiLevelType w:val="multilevel"/>
    <w:tmpl w:val="3522D7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B1EE7"/>
    <w:multiLevelType w:val="multilevel"/>
    <w:tmpl w:val="5428F9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D4329"/>
    <w:multiLevelType w:val="multilevel"/>
    <w:tmpl w:val="99E0D6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F9194B"/>
    <w:multiLevelType w:val="multilevel"/>
    <w:tmpl w:val="24FAE6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C52FB5"/>
    <w:multiLevelType w:val="multilevel"/>
    <w:tmpl w:val="FEC43B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A22214"/>
    <w:multiLevelType w:val="multilevel"/>
    <w:tmpl w:val="3E0CC1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3E3AA7"/>
    <w:multiLevelType w:val="multilevel"/>
    <w:tmpl w:val="A4A6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6A54B7"/>
    <w:multiLevelType w:val="multilevel"/>
    <w:tmpl w:val="68C6CD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7430F6"/>
    <w:multiLevelType w:val="multilevel"/>
    <w:tmpl w:val="F99C95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E57AAA"/>
    <w:multiLevelType w:val="multilevel"/>
    <w:tmpl w:val="3CDC4F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8B57D6"/>
    <w:multiLevelType w:val="multilevel"/>
    <w:tmpl w:val="D3DA0B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713E55"/>
    <w:multiLevelType w:val="multilevel"/>
    <w:tmpl w:val="02304D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CA4EBF"/>
    <w:multiLevelType w:val="multilevel"/>
    <w:tmpl w:val="6FE657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F63EB4"/>
    <w:multiLevelType w:val="multilevel"/>
    <w:tmpl w:val="77C660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D701E9"/>
    <w:multiLevelType w:val="multilevel"/>
    <w:tmpl w:val="054232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F62421"/>
    <w:multiLevelType w:val="multilevel"/>
    <w:tmpl w:val="5CD002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FD6CCC"/>
    <w:multiLevelType w:val="multilevel"/>
    <w:tmpl w:val="55040C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074202"/>
    <w:multiLevelType w:val="multilevel"/>
    <w:tmpl w:val="ECD657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351917"/>
    <w:multiLevelType w:val="multilevel"/>
    <w:tmpl w:val="65B075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466051"/>
    <w:multiLevelType w:val="multilevel"/>
    <w:tmpl w:val="9EDE5B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F645BE"/>
    <w:multiLevelType w:val="multilevel"/>
    <w:tmpl w:val="BEC070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015A4A"/>
    <w:multiLevelType w:val="multilevel"/>
    <w:tmpl w:val="019056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CD454C"/>
    <w:multiLevelType w:val="multilevel"/>
    <w:tmpl w:val="52422E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4056B3"/>
    <w:multiLevelType w:val="multilevel"/>
    <w:tmpl w:val="D0F619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D365F4"/>
    <w:multiLevelType w:val="multilevel"/>
    <w:tmpl w:val="FBE4FC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D34A8E"/>
    <w:multiLevelType w:val="multilevel"/>
    <w:tmpl w:val="D5B4E9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5901A3"/>
    <w:multiLevelType w:val="multilevel"/>
    <w:tmpl w:val="14F43F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A92BEA"/>
    <w:multiLevelType w:val="multilevel"/>
    <w:tmpl w:val="FB44F8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1B7184"/>
    <w:multiLevelType w:val="multilevel"/>
    <w:tmpl w:val="2C729C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2262DE"/>
    <w:multiLevelType w:val="multilevel"/>
    <w:tmpl w:val="6916E6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1937E3"/>
    <w:multiLevelType w:val="multilevel"/>
    <w:tmpl w:val="6786E1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B912D1"/>
    <w:multiLevelType w:val="multilevel"/>
    <w:tmpl w:val="3B3CFA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975926"/>
    <w:multiLevelType w:val="multilevel"/>
    <w:tmpl w:val="AE208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010CC5"/>
    <w:multiLevelType w:val="multilevel"/>
    <w:tmpl w:val="0C902C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B1B524A"/>
    <w:multiLevelType w:val="multilevel"/>
    <w:tmpl w:val="31CE39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01420B"/>
    <w:multiLevelType w:val="multilevel"/>
    <w:tmpl w:val="D17C2D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5E35C8"/>
    <w:multiLevelType w:val="multilevel"/>
    <w:tmpl w:val="F844CA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141316"/>
    <w:multiLevelType w:val="multilevel"/>
    <w:tmpl w:val="B7A00E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932650"/>
    <w:multiLevelType w:val="multilevel"/>
    <w:tmpl w:val="E8189C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20A43E8"/>
    <w:multiLevelType w:val="multilevel"/>
    <w:tmpl w:val="D86C69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6E2601"/>
    <w:multiLevelType w:val="multilevel"/>
    <w:tmpl w:val="514A0A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5F2BFB"/>
    <w:multiLevelType w:val="multilevel"/>
    <w:tmpl w:val="D11252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8F0710"/>
    <w:multiLevelType w:val="multilevel"/>
    <w:tmpl w:val="2E82AA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581A9C"/>
    <w:multiLevelType w:val="multilevel"/>
    <w:tmpl w:val="04546D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oNotTrackMoves/>
  <w:defaultTabStop w:val="720"/>
  <w:noPunctuationKerning/>
  <w:characterSpacingControl w:val="doNotCompress"/>
  <w:compat/>
  <w:rsids>
    <w:rsidRoot w:val="00C07FCB"/>
    <w:rsid w:val="00530BE0"/>
    <w:rsid w:val="00893AEF"/>
    <w:rsid w:val="00A5308C"/>
    <w:rsid w:val="00C07FCB"/>
    <w:rsid w:val="00EB3F5F"/>
    <w:rsid w:val="00FA280F"/>
  </w:rsids>
  <m:mathPr>
    <m:mathFont m:val="Arial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80F"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FA28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280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FA280F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280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280F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FA280F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FA280F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FA280F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A280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28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280F"/>
    <w:rPr>
      <w:rFonts w:ascii="Tahoma" w:eastAsiaTheme="minorEastAsia" w:hAnsi="Tahoma" w:cs="Tahoma" w:hint="default"/>
      <w:sz w:val="16"/>
      <w:szCs w:val="16"/>
    </w:rPr>
  </w:style>
  <w:style w:type="paragraph" w:customStyle="1" w:styleId="ctl00mainnavtopmenu0">
    <w:name w:val="ctl00_main_nav_topmenu_0"/>
    <w:basedOn w:val="Normal"/>
    <w:uiPriority w:val="99"/>
    <w:rsid w:val="00FA280F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mainnavtopmenu1">
    <w:name w:val="ctl00_main_nav_topmenu_1"/>
    <w:basedOn w:val="Normal"/>
    <w:uiPriority w:val="99"/>
    <w:rsid w:val="00FA280F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A280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FA280F"/>
    <w:rPr>
      <w:rFonts w:ascii="Arial" w:eastAsiaTheme="minorEastAsia" w:hAnsi="Arial" w:cs="Arial" w:hint="default"/>
      <w:vanish/>
      <w:webHidden w:val="0"/>
      <w:sz w:val="16"/>
      <w:szCs w:val="16"/>
      <w:specVanish w:val="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A280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FA280F"/>
    <w:rPr>
      <w:rFonts w:ascii="Arial" w:eastAsiaTheme="minorEastAsia" w:hAnsi="Arial" w:cs="Arial" w:hint="default"/>
      <w:vanish/>
      <w:webHidden w:val="0"/>
      <w:sz w:val="16"/>
      <w:szCs w:val="16"/>
      <w:specVanish w:val="0"/>
    </w:rPr>
  </w:style>
  <w:style w:type="character" w:styleId="Strong">
    <w:name w:val="Strong"/>
    <w:basedOn w:val="DefaultParagraphFont"/>
    <w:uiPriority w:val="22"/>
    <w:qFormat/>
    <w:rsid w:val="00FA28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7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68080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33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1582</Words>
  <Characters>9019</Characters>
  <Application>Microsoft Macintosh Word</Application>
  <DocSecurity>0</DocSecurity>
  <Lines>75</Lines>
  <Paragraphs>18</Paragraphs>
  <ScaleCrop>false</ScaleCrop>
  <Company>Hewlett-Packard Company</Company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eConcordia</dc:title>
  <dc:creator>Chris</dc:creator>
  <cp:lastModifiedBy>Cristina Crivello</cp:lastModifiedBy>
  <cp:revision>2</cp:revision>
  <dcterms:created xsi:type="dcterms:W3CDTF">2011-04-01T02:51:00Z</dcterms:created>
  <dcterms:modified xsi:type="dcterms:W3CDTF">2011-04-01T02:51:00Z</dcterms:modified>
</cp:coreProperties>
</file>